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178" w:rsidRDefault="00017178" w:rsidP="00017178">
      <w:pPr>
        <w:pStyle w:val="NoSpacing"/>
      </w:pPr>
    </w:p>
    <w:p w:rsidR="007C7AB5" w:rsidRDefault="007C7AB5" w:rsidP="00017178">
      <w:pPr>
        <w:pStyle w:val="NoSpacing"/>
      </w:pPr>
    </w:p>
    <w:p w:rsidR="00D27043" w:rsidRDefault="007C7AB5" w:rsidP="00017178">
      <w:pPr>
        <w:pStyle w:val="NoSpacing"/>
        <w:jc w:val="center"/>
        <w:rPr>
          <w:b/>
        </w:rPr>
      </w:pPr>
      <w:r>
        <w:rPr>
          <w:b/>
        </w:rPr>
        <w:t>N</w:t>
      </w:r>
      <w:r w:rsidR="00D27043">
        <w:rPr>
          <w:b/>
        </w:rPr>
        <w:t xml:space="preserve">ational Association of Sports Commission releases </w:t>
      </w:r>
      <w:r>
        <w:rPr>
          <w:b/>
        </w:rPr>
        <w:t>its</w:t>
      </w:r>
    </w:p>
    <w:p w:rsidR="00017178" w:rsidRDefault="00017178" w:rsidP="00017178">
      <w:pPr>
        <w:pStyle w:val="NoSpacing"/>
        <w:jc w:val="center"/>
        <w:rPr>
          <w:b/>
        </w:rPr>
      </w:pPr>
      <w:r w:rsidRPr="0034541C">
        <w:rPr>
          <w:b/>
        </w:rPr>
        <w:t xml:space="preserve">“State of the Industry” </w:t>
      </w:r>
      <w:r w:rsidR="00D27043">
        <w:rPr>
          <w:b/>
        </w:rPr>
        <w:t>Report for the $9.45 Billion Sport Tourism Industry</w:t>
      </w:r>
    </w:p>
    <w:p w:rsidR="00D27043" w:rsidRDefault="00D27043" w:rsidP="00017178">
      <w:pPr>
        <w:pStyle w:val="NoSpacing"/>
        <w:jc w:val="center"/>
      </w:pPr>
    </w:p>
    <w:p w:rsidR="007C7AB5" w:rsidRDefault="00D27043" w:rsidP="007C7AB5">
      <w:pPr>
        <w:pStyle w:val="NoSpacing"/>
        <w:jc w:val="both"/>
      </w:pPr>
      <w:r>
        <w:t>CINCINNATI</w:t>
      </w:r>
      <w:r w:rsidR="00017178">
        <w:t xml:space="preserve"> (</w:t>
      </w:r>
      <w:r>
        <w:t>April xx, 2016</w:t>
      </w:r>
      <w:r w:rsidR="00017178">
        <w:t xml:space="preserve">) – </w:t>
      </w:r>
      <w:r>
        <w:t xml:space="preserve">The National Association of Sports Commissions </w:t>
      </w:r>
      <w:r w:rsidR="007C7AB5">
        <w:t xml:space="preserve">(NASC) </w:t>
      </w:r>
      <w:r>
        <w:t>released its annu</w:t>
      </w:r>
      <w:r w:rsidR="007C7AB5">
        <w:t xml:space="preserve">al State of the Industry Report </w:t>
      </w:r>
      <w:r w:rsidR="00E83B58">
        <w:t>resulting in</w:t>
      </w:r>
      <w:r>
        <w:t xml:space="preserve"> $9.45 billion in estimated visitor spending </w:t>
      </w:r>
      <w:r w:rsidR="007C7AB5">
        <w:t>at</w:t>
      </w:r>
      <w:r>
        <w:t xml:space="preserve"> </w:t>
      </w:r>
      <w:r w:rsidR="007C7AB5">
        <w:t xml:space="preserve">U.S. </w:t>
      </w:r>
      <w:r>
        <w:t>sporting events in 2015, an increase from $8.96 billion in 2014.</w:t>
      </w:r>
      <w:r w:rsidR="007C4C1E">
        <w:t xml:space="preserve"> </w:t>
      </w:r>
    </w:p>
    <w:p w:rsidR="007C7AB5" w:rsidRDefault="007C7AB5" w:rsidP="007C7AB5">
      <w:pPr>
        <w:pStyle w:val="NoSpacing"/>
        <w:jc w:val="both"/>
      </w:pPr>
    </w:p>
    <w:p w:rsidR="007C4C1E" w:rsidRDefault="00017178" w:rsidP="007C7AB5">
      <w:pPr>
        <w:pStyle w:val="NoSpacing"/>
        <w:jc w:val="both"/>
      </w:pPr>
      <w:r>
        <w:t>The s</w:t>
      </w:r>
      <w:r w:rsidR="007C7AB5">
        <w:t>tudy led by Dr. Heather Lawrence, Associate Professor, Sport Management, Department of Sports Administration at Ohio University</w:t>
      </w:r>
      <w:r>
        <w:t xml:space="preserve">, </w:t>
      </w:r>
      <w:r w:rsidR="007C4C1E">
        <w:t xml:space="preserve">surveyed the </w:t>
      </w:r>
      <w:r w:rsidR="007C7AB5">
        <w:t xml:space="preserve">NASC membership </w:t>
      </w:r>
      <w:r w:rsidR="007C4C1E">
        <w:t>for the annual report.</w:t>
      </w:r>
    </w:p>
    <w:p w:rsidR="007C4C1E" w:rsidRDefault="007C4C1E" w:rsidP="007C7AB5">
      <w:pPr>
        <w:pStyle w:val="NoSpacing"/>
        <w:jc w:val="both"/>
      </w:pPr>
    </w:p>
    <w:p w:rsidR="007C4C1E" w:rsidRDefault="007C4C1E" w:rsidP="007C7AB5">
      <w:pPr>
        <w:jc w:val="both"/>
      </w:pPr>
      <w:r>
        <w:t>In addition to the increase in visitor spending, the report noted that the priorities of the sport</w:t>
      </w:r>
      <w:r w:rsidRPr="0055604A">
        <w:t xml:space="preserve"> </w:t>
      </w:r>
      <w:r>
        <w:t>t</w:t>
      </w:r>
      <w:r w:rsidRPr="0055604A">
        <w:t xml:space="preserve">ourism </w:t>
      </w:r>
      <w:r>
        <w:t>i</w:t>
      </w:r>
      <w:r w:rsidRPr="0055604A">
        <w:t>ndustry have ch</w:t>
      </w:r>
      <w:r w:rsidR="005B17F8">
        <w:t>anged since last year. Although v</w:t>
      </w:r>
      <w:r>
        <w:t>isitor s</w:t>
      </w:r>
      <w:r w:rsidRPr="0055604A">
        <w:t xml:space="preserve">pending was once again </w:t>
      </w:r>
      <w:r>
        <w:t>the #1 priority</w:t>
      </w:r>
      <w:r w:rsidR="007C7AB5">
        <w:t xml:space="preserve"> among members</w:t>
      </w:r>
      <w:r w:rsidR="005B17F8">
        <w:t>,</w:t>
      </w:r>
      <w:r w:rsidRPr="0055604A">
        <w:t xml:space="preserve"> </w:t>
      </w:r>
      <w:r>
        <w:t>the industry has</w:t>
      </w:r>
      <w:r w:rsidRPr="0055604A">
        <w:t xml:space="preserve"> begun to differentiate </w:t>
      </w:r>
      <w:r w:rsidR="00CF055F">
        <w:t>its</w:t>
      </w:r>
      <w:r w:rsidRPr="0055604A">
        <w:t xml:space="preserve"> priorities.</w:t>
      </w:r>
      <w:r>
        <w:t xml:space="preserve"> </w:t>
      </w:r>
    </w:p>
    <w:p w:rsidR="007C4C1E" w:rsidRDefault="007C4C1E" w:rsidP="007C7AB5">
      <w:pPr>
        <w:jc w:val="both"/>
      </w:pPr>
      <w:r>
        <w:t>In 2014, visitor s</w:t>
      </w:r>
      <w:r w:rsidRPr="0055604A">
        <w:t>pending was #1 by an overwh</w:t>
      </w:r>
      <w:r>
        <w:t>elming 60%. This year, visitor s</w:t>
      </w:r>
      <w:r w:rsidRPr="0055604A">
        <w:t xml:space="preserve">pending was #1 with 30%, followed by </w:t>
      </w:r>
      <w:r>
        <w:t>h</w:t>
      </w:r>
      <w:r w:rsidRPr="0055604A">
        <w:t xml:space="preserve">ealth and </w:t>
      </w:r>
      <w:r>
        <w:t>f</w:t>
      </w:r>
      <w:r w:rsidRPr="0055604A">
        <w:t xml:space="preserve">itness and </w:t>
      </w:r>
      <w:r>
        <w:t>s</w:t>
      </w:r>
      <w:r w:rsidRPr="0055604A">
        <w:t xml:space="preserve">ports </w:t>
      </w:r>
      <w:r>
        <w:t>p</w:t>
      </w:r>
      <w:r w:rsidRPr="0055604A">
        <w:t>hilanthropy</w:t>
      </w:r>
      <w:r w:rsidR="007C7AB5">
        <w:t xml:space="preserve"> initiatives</w:t>
      </w:r>
      <w:r w:rsidRPr="0055604A">
        <w:t xml:space="preserve">, both with </w:t>
      </w:r>
      <w:r>
        <w:t xml:space="preserve">a </w:t>
      </w:r>
      <w:r w:rsidRPr="0055604A">
        <w:t>19%</w:t>
      </w:r>
      <w:r>
        <w:t xml:space="preserve"> share</w:t>
      </w:r>
      <w:r w:rsidRPr="0055604A">
        <w:t>.</w:t>
      </w:r>
    </w:p>
    <w:p w:rsidR="007C4C1E" w:rsidRDefault="007C4C1E" w:rsidP="007C7AB5">
      <w:pPr>
        <w:pStyle w:val="NoSpacing"/>
        <w:jc w:val="both"/>
      </w:pPr>
      <w:r>
        <w:t>“The report shows that the s</w:t>
      </w:r>
      <w:r w:rsidR="007C7AB5">
        <w:t>port</w:t>
      </w:r>
      <w:r>
        <w:t xml:space="preserve"> tourism industry has a </w:t>
      </w:r>
      <w:r w:rsidR="007C7AB5">
        <w:t>significant</w:t>
      </w:r>
      <w:r>
        <w:t xml:space="preserve"> economic impact in </w:t>
      </w:r>
      <w:r w:rsidR="007C7AB5">
        <w:t>our member communities across America</w:t>
      </w:r>
      <w:r>
        <w:t xml:space="preserve">,” said Don Schumacher, CSEE, </w:t>
      </w:r>
      <w:proofErr w:type="gramStart"/>
      <w:r>
        <w:t>Executive</w:t>
      </w:r>
      <w:proofErr w:type="gramEnd"/>
      <w:r>
        <w:t xml:space="preserve"> Director of NASC. “We are also pleased that our members are </w:t>
      </w:r>
      <w:r w:rsidR="007C7AB5">
        <w:t>taking a leadership role</w:t>
      </w:r>
      <w:r>
        <w:t xml:space="preserve"> to support health and wellness and philanthropy in their communities.” </w:t>
      </w:r>
      <w:bookmarkStart w:id="0" w:name="_GoBack"/>
      <w:bookmarkEnd w:id="0"/>
    </w:p>
    <w:p w:rsidR="007C4C1E" w:rsidRDefault="007C4C1E" w:rsidP="00017178">
      <w:pPr>
        <w:pStyle w:val="NoSpacing"/>
      </w:pPr>
    </w:p>
    <w:p w:rsidR="007C4C1E" w:rsidRDefault="007C4C1E" w:rsidP="00017178">
      <w:pPr>
        <w:pStyle w:val="NoSpacing"/>
      </w:pPr>
      <w:r>
        <w:t>Additional major findings in the State of the Industry Report include:</w:t>
      </w:r>
    </w:p>
    <w:p w:rsidR="007C4C1E" w:rsidRDefault="00017178" w:rsidP="00017178">
      <w:pPr>
        <w:pStyle w:val="NoSpacing"/>
        <w:numPr>
          <w:ilvl w:val="0"/>
          <w:numId w:val="2"/>
        </w:numPr>
      </w:pPr>
      <w:r>
        <w:t xml:space="preserve">Facility improvements </w:t>
      </w:r>
      <w:r w:rsidR="007C4C1E">
        <w:t>are on the rise</w:t>
      </w:r>
      <w:r>
        <w:t xml:space="preserve"> with 40% of NASC members </w:t>
      </w:r>
      <w:r w:rsidR="007C4C1E">
        <w:t>reporting</w:t>
      </w:r>
      <w:r>
        <w:t xml:space="preserve"> new facility construction and development in their </w:t>
      </w:r>
      <w:r w:rsidR="007C7AB5">
        <w:t>communities</w:t>
      </w:r>
      <w:r>
        <w:t>, whi</w:t>
      </w:r>
      <w:r w:rsidR="007C4C1E">
        <w:t>le 75% have facilities that are being</w:t>
      </w:r>
      <w:r>
        <w:t xml:space="preserve"> renovated.</w:t>
      </w:r>
    </w:p>
    <w:p w:rsidR="0076735E" w:rsidRDefault="0076735E" w:rsidP="00017178">
      <w:pPr>
        <w:pStyle w:val="NoSpacing"/>
        <w:numPr>
          <w:ilvl w:val="0"/>
          <w:numId w:val="2"/>
        </w:numPr>
      </w:pPr>
      <w:r>
        <w:t>Sport tourism o</w:t>
      </w:r>
      <w:r w:rsidR="00017178">
        <w:t xml:space="preserve">rganizations </w:t>
      </w:r>
      <w:r>
        <w:t xml:space="preserve">will increase the number of sporting events they own or host and </w:t>
      </w:r>
      <w:r w:rsidR="00017178">
        <w:t>are projecting to bring in about 15% more events in 2016, increasing the average per organization to 53 events yearly.</w:t>
      </w:r>
    </w:p>
    <w:p w:rsidR="00FE3DA1" w:rsidRDefault="00FE3DA1" w:rsidP="00017178">
      <w:pPr>
        <w:pStyle w:val="NoSpacing"/>
        <w:numPr>
          <w:ilvl w:val="0"/>
          <w:numId w:val="2"/>
        </w:numPr>
      </w:pPr>
      <w:r>
        <w:t xml:space="preserve">As for funding sources, 80% of the respondents said they received public funding in 2015. Of those, about 43% indicated that public funding remained the same for them or increased from 2014. Only 14% said they saw a drop in public funding. </w:t>
      </w:r>
    </w:p>
    <w:p w:rsidR="0034541C" w:rsidRDefault="0034541C" w:rsidP="00017178">
      <w:pPr>
        <w:pStyle w:val="NoSpacing"/>
      </w:pPr>
    </w:p>
    <w:p w:rsidR="0034541C" w:rsidRDefault="007C4C1E" w:rsidP="0034541C">
      <w:pPr>
        <w:pStyle w:val="NoSpacing"/>
      </w:pPr>
      <w:r>
        <w:t xml:space="preserve">For a </w:t>
      </w:r>
      <w:r w:rsidR="0076735E">
        <w:t xml:space="preserve">full </w:t>
      </w:r>
      <w:r>
        <w:t>copy of the report</w:t>
      </w:r>
      <w:r w:rsidR="007C7AB5">
        <w:t xml:space="preserve"> or interview with Don Schumacher</w:t>
      </w:r>
      <w:r>
        <w:t xml:space="preserve">, contact Jackie Reau, Game Day Communications, at </w:t>
      </w:r>
      <w:hyperlink r:id="rId7" w:history="1">
        <w:r w:rsidRPr="00D75282">
          <w:rPr>
            <w:rStyle w:val="Hyperlink"/>
          </w:rPr>
          <w:t>jreau@gamedaypr.com</w:t>
        </w:r>
      </w:hyperlink>
      <w:r>
        <w:t xml:space="preserve"> or (513) 929-4263.</w:t>
      </w:r>
      <w:r w:rsidR="0034541C">
        <w:t xml:space="preserve"> </w:t>
      </w:r>
    </w:p>
    <w:p w:rsidR="0076735E" w:rsidRDefault="0076735E" w:rsidP="0034541C">
      <w:pPr>
        <w:pStyle w:val="NoSpacing"/>
      </w:pPr>
    </w:p>
    <w:p w:rsidR="0076735E" w:rsidRDefault="0076735E" w:rsidP="0076735E">
      <w:pPr>
        <w:pStyle w:val="NoSpacing"/>
        <w:jc w:val="center"/>
      </w:pPr>
      <w:r>
        <w:t>###</w:t>
      </w:r>
    </w:p>
    <w:p w:rsidR="007C7AB5" w:rsidRDefault="007C7AB5" w:rsidP="0076735E">
      <w:pPr>
        <w:ind w:left="-270"/>
        <w:rPr>
          <w:b/>
        </w:rPr>
      </w:pPr>
    </w:p>
    <w:p w:rsidR="0076735E" w:rsidRPr="006E1E64" w:rsidRDefault="0076735E" w:rsidP="007C7AB5">
      <w:pPr>
        <w:spacing w:after="0" w:line="240" w:lineRule="auto"/>
        <w:ind w:left="-274"/>
        <w:rPr>
          <w:b/>
        </w:rPr>
      </w:pPr>
      <w:r w:rsidRPr="006E1E64">
        <w:rPr>
          <w:b/>
        </w:rPr>
        <w:t>About the National Association of Sports Commissions</w:t>
      </w:r>
    </w:p>
    <w:p w:rsidR="0076735E" w:rsidRDefault="0076735E" w:rsidP="007C7AB5">
      <w:pPr>
        <w:spacing w:after="0" w:line="240" w:lineRule="auto"/>
        <w:ind w:left="-274"/>
        <w:jc w:val="both"/>
      </w:pPr>
      <w:r w:rsidRPr="006E1E64">
        <w:t>As the only trade association for the sport</w:t>
      </w:r>
      <w:r>
        <w:t xml:space="preserve"> tourism </w:t>
      </w:r>
      <w:r w:rsidRPr="006E1E64">
        <w:t xml:space="preserve">industry, the National Association of Sports Commissions (NASC) is the most trusted resource for sports commissions, </w:t>
      </w:r>
      <w:r>
        <w:t>destination marketing organizations (DMOs)</w:t>
      </w:r>
      <w:r w:rsidRPr="006E1E64">
        <w:t>, and sports event owners. The NASC is committed to the success of more than 700 member organizations and 2,000 sports event professionals. Our promise is to deliver quality education, ample networking opportunities and exceptional event management and marketing know-how to our members - sports destinations, sports event owners, and suppliers to the industry - and to pro</w:t>
      </w:r>
      <w:r>
        <w:t>tect the integrity of the sport</w:t>
      </w:r>
      <w:r w:rsidRPr="006E1E64">
        <w:t xml:space="preserve"> </w:t>
      </w:r>
      <w:r>
        <w:t>event</w:t>
      </w:r>
      <w:r w:rsidRPr="006E1E64">
        <w:t xml:space="preserve"> industry.</w:t>
      </w:r>
      <w:r>
        <w:t xml:space="preserve"> </w:t>
      </w:r>
      <w:r w:rsidRPr="006E1E64">
        <w:t>For more information, visit www.sportscommissions.org.</w:t>
      </w:r>
    </w:p>
    <w:sectPr w:rsidR="0076735E" w:rsidSect="007C7AB5">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FD2" w:rsidRDefault="00756FD2" w:rsidP="0034541C">
      <w:pPr>
        <w:spacing w:after="0" w:line="240" w:lineRule="auto"/>
      </w:pPr>
      <w:r>
        <w:separator/>
      </w:r>
    </w:p>
  </w:endnote>
  <w:endnote w:type="continuationSeparator" w:id="0">
    <w:p w:rsidR="00756FD2" w:rsidRDefault="00756FD2" w:rsidP="0034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FD2" w:rsidRDefault="00756FD2" w:rsidP="0034541C">
      <w:pPr>
        <w:spacing w:after="0" w:line="240" w:lineRule="auto"/>
      </w:pPr>
      <w:r>
        <w:separator/>
      </w:r>
    </w:p>
  </w:footnote>
  <w:footnote w:type="continuationSeparator" w:id="0">
    <w:p w:rsidR="00756FD2" w:rsidRDefault="00756FD2" w:rsidP="00345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043" w:rsidRDefault="00D27043">
    <w:pPr>
      <w:pStyle w:val="Header"/>
    </w:pPr>
    <w:r w:rsidRPr="006E1E64">
      <w:rPr>
        <w:noProof/>
      </w:rPr>
      <w:drawing>
        <wp:anchor distT="0" distB="0" distL="114300" distR="114300" simplePos="0" relativeHeight="251659264" behindDoc="1" locked="0" layoutInCell="1" allowOverlap="1" wp14:anchorId="41F32C04" wp14:editId="28EC5A2A">
          <wp:simplePos x="0" y="0"/>
          <wp:positionH relativeFrom="column">
            <wp:posOffset>4070985</wp:posOffset>
          </wp:positionH>
          <wp:positionV relativeFrom="paragraph">
            <wp:posOffset>-275590</wp:posOffset>
          </wp:positionV>
          <wp:extent cx="2553335" cy="858520"/>
          <wp:effectExtent l="0" t="0" r="0" b="0"/>
          <wp:wrapTight wrapText="bothSides">
            <wp:wrapPolygon edited="0">
              <wp:start x="0" y="0"/>
              <wp:lineTo x="0" y="21089"/>
              <wp:lineTo x="21433" y="21089"/>
              <wp:lineTo x="21433" y="0"/>
              <wp:lineTo x="0" y="0"/>
            </wp:wrapPolygon>
          </wp:wrapTight>
          <wp:docPr id="1" name="Picture 1" descr="NASC - National Association Of Sports Com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C - National Association Of Sports Commission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53335"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043" w:rsidRDefault="00D27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144EF"/>
    <w:multiLevelType w:val="hybridMultilevel"/>
    <w:tmpl w:val="81F050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77B18"/>
    <w:multiLevelType w:val="hybridMultilevel"/>
    <w:tmpl w:val="54A6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78"/>
    <w:rsid w:val="00017178"/>
    <w:rsid w:val="00240EB8"/>
    <w:rsid w:val="002F4149"/>
    <w:rsid w:val="002F459F"/>
    <w:rsid w:val="0034541C"/>
    <w:rsid w:val="003D4ED9"/>
    <w:rsid w:val="005B17F8"/>
    <w:rsid w:val="00756FD2"/>
    <w:rsid w:val="0076735E"/>
    <w:rsid w:val="007C4C1E"/>
    <w:rsid w:val="007C7AB5"/>
    <w:rsid w:val="00BE4E2D"/>
    <w:rsid w:val="00CF055F"/>
    <w:rsid w:val="00D27043"/>
    <w:rsid w:val="00E83B58"/>
    <w:rsid w:val="00FE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5C7FB-8956-4E35-A6E7-12A125A8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178"/>
    <w:pPr>
      <w:spacing w:after="0" w:line="240" w:lineRule="auto"/>
    </w:pPr>
  </w:style>
  <w:style w:type="character" w:styleId="Hyperlink">
    <w:name w:val="Hyperlink"/>
    <w:basedOn w:val="DefaultParagraphFont"/>
    <w:uiPriority w:val="99"/>
    <w:unhideWhenUsed/>
    <w:rsid w:val="0034541C"/>
    <w:rPr>
      <w:color w:val="0563C1" w:themeColor="hyperlink"/>
      <w:u w:val="single"/>
    </w:rPr>
  </w:style>
  <w:style w:type="paragraph" w:styleId="Header">
    <w:name w:val="header"/>
    <w:basedOn w:val="Normal"/>
    <w:link w:val="HeaderChar"/>
    <w:uiPriority w:val="99"/>
    <w:unhideWhenUsed/>
    <w:rsid w:val="00345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41C"/>
  </w:style>
  <w:style w:type="paragraph" w:styleId="Footer">
    <w:name w:val="footer"/>
    <w:basedOn w:val="Normal"/>
    <w:link w:val="FooterChar"/>
    <w:uiPriority w:val="99"/>
    <w:unhideWhenUsed/>
    <w:rsid w:val="00345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41C"/>
  </w:style>
  <w:style w:type="paragraph" w:styleId="BalloonText">
    <w:name w:val="Balloon Text"/>
    <w:basedOn w:val="Normal"/>
    <w:link w:val="BalloonTextChar"/>
    <w:uiPriority w:val="99"/>
    <w:semiHidden/>
    <w:unhideWhenUsed/>
    <w:rsid w:val="00D27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reau@gameday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sportscommissions.org/Portal/Theme/Image-Logo.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Ross</dc:creator>
  <cp:lastModifiedBy>eyoung</cp:lastModifiedBy>
  <cp:revision>2</cp:revision>
  <dcterms:created xsi:type="dcterms:W3CDTF">2016-04-13T19:07:00Z</dcterms:created>
  <dcterms:modified xsi:type="dcterms:W3CDTF">2016-04-13T19:07:00Z</dcterms:modified>
</cp:coreProperties>
</file>